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30FFE" w14:textId="608C6945" w:rsidR="009D57A9" w:rsidRPr="00633443" w:rsidRDefault="009D57A9" w:rsidP="009D57A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333333"/>
        </w:rPr>
      </w:pPr>
      <w:r w:rsidRPr="00633443">
        <w:rPr>
          <w:rFonts w:asciiTheme="minorHAnsi" w:hAnsiTheme="minorHAnsi"/>
          <w:color w:val="333333"/>
        </w:rPr>
        <w:t>Kwame Canty joined EEI’s political and external affairs team as Director of External Affairs</w:t>
      </w:r>
      <w:r w:rsidR="00E15468">
        <w:rPr>
          <w:rFonts w:asciiTheme="minorHAnsi" w:hAnsiTheme="minorHAnsi"/>
          <w:color w:val="333333"/>
        </w:rPr>
        <w:t xml:space="preserve"> in 2015 and was promoted in 2019 to Senior Director</w:t>
      </w:r>
      <w:r w:rsidRPr="00633443">
        <w:rPr>
          <w:rFonts w:asciiTheme="minorHAnsi" w:hAnsiTheme="minorHAnsi"/>
          <w:color w:val="333333"/>
        </w:rPr>
        <w:t xml:space="preserve">. EEI (Edison Electric Institute) is the association that represents all U.S. investor-owned electric companies. Their members provide electricity for 220 million Americans, operate in all 50 states and the District of Columbia, and directly employ more than 500,000 workers. </w:t>
      </w:r>
      <w:r w:rsidR="00370E11" w:rsidRPr="00633443">
        <w:rPr>
          <w:rFonts w:asciiTheme="minorHAnsi" w:hAnsiTheme="minorHAnsi"/>
          <w:color w:val="333333"/>
        </w:rPr>
        <w:t>Kwame works on EEI</w:t>
      </w:r>
      <w:r w:rsidRPr="00633443">
        <w:rPr>
          <w:rFonts w:asciiTheme="minorHAnsi" w:hAnsiTheme="minorHAnsi"/>
          <w:color w:val="333333"/>
        </w:rPr>
        <w:t xml:space="preserve"> outreach and education efforts to </w:t>
      </w:r>
      <w:r w:rsidR="00E15468">
        <w:rPr>
          <w:rFonts w:asciiTheme="minorHAnsi" w:hAnsiTheme="minorHAnsi"/>
          <w:color w:val="333333"/>
        </w:rPr>
        <w:t xml:space="preserve">capitol hill, state legislators, mayors, </w:t>
      </w:r>
      <w:r w:rsidRPr="00633443">
        <w:rPr>
          <w:rFonts w:asciiTheme="minorHAnsi" w:hAnsiTheme="minorHAnsi"/>
          <w:color w:val="333333"/>
        </w:rPr>
        <w:t>national policy organizations, community-based organizations, and other key industry stakeholders. His background and experience working with a broad constituency base will be a great value-add in explaining how the men and women of the utility industry work each and every day to power America.</w:t>
      </w:r>
    </w:p>
    <w:p w14:paraId="6D9965F4" w14:textId="30DB8C41" w:rsidR="009D57A9" w:rsidRPr="00633443" w:rsidRDefault="009D57A9" w:rsidP="009D57A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/>
          <w:color w:val="333333"/>
        </w:rPr>
      </w:pPr>
      <w:r w:rsidRPr="00633443">
        <w:rPr>
          <w:rFonts w:asciiTheme="minorHAnsi" w:hAnsiTheme="minorHAnsi"/>
          <w:color w:val="333333"/>
        </w:rPr>
        <w:t xml:space="preserve">A native of Brooklyn, New York, Kwame Canty understands the value of being a dedicated public servant. </w:t>
      </w:r>
      <w:r w:rsidR="00370E11" w:rsidRPr="00633443">
        <w:rPr>
          <w:rFonts w:asciiTheme="minorHAnsi" w:hAnsiTheme="minorHAnsi"/>
          <w:color w:val="333333"/>
        </w:rPr>
        <w:t>Prior to joining EEI Kwame was Director of Programming for the Congressional Black Caucus under Chairs Marcia L Fudge and G.K. Butterfield. In his role, Kwame was</w:t>
      </w:r>
      <w:r w:rsidRPr="00633443">
        <w:rPr>
          <w:rFonts w:asciiTheme="minorHAnsi" w:hAnsiTheme="minorHAnsi"/>
          <w:color w:val="333333"/>
        </w:rPr>
        <w:t xml:space="preserve"> responsible for CBC Member Services, management of CBC Taskfor</w:t>
      </w:r>
      <w:r w:rsidR="00370E11" w:rsidRPr="00633443">
        <w:rPr>
          <w:rFonts w:asciiTheme="minorHAnsi" w:hAnsiTheme="minorHAnsi"/>
          <w:color w:val="333333"/>
        </w:rPr>
        <w:t>ces and provided</w:t>
      </w:r>
      <w:r w:rsidRPr="00633443">
        <w:rPr>
          <w:rFonts w:asciiTheme="minorHAnsi" w:hAnsiTheme="minorHAnsi"/>
          <w:color w:val="333333"/>
        </w:rPr>
        <w:t xml:space="preserve"> logistical supp</w:t>
      </w:r>
      <w:r w:rsidR="00370E11" w:rsidRPr="00633443">
        <w:rPr>
          <w:rFonts w:asciiTheme="minorHAnsi" w:hAnsiTheme="minorHAnsi"/>
          <w:color w:val="333333"/>
        </w:rPr>
        <w:t>ort for all</w:t>
      </w:r>
      <w:r w:rsidR="00E15468">
        <w:rPr>
          <w:rFonts w:asciiTheme="minorHAnsi" w:hAnsiTheme="minorHAnsi"/>
          <w:color w:val="333333"/>
        </w:rPr>
        <w:t xml:space="preserve"> programing</w:t>
      </w:r>
      <w:r w:rsidR="00370E11" w:rsidRPr="00633443">
        <w:rPr>
          <w:rFonts w:asciiTheme="minorHAnsi" w:hAnsiTheme="minorHAnsi"/>
          <w:color w:val="333333"/>
        </w:rPr>
        <w:t>. Kwame was</w:t>
      </w:r>
      <w:r w:rsidRPr="00633443">
        <w:rPr>
          <w:rFonts w:asciiTheme="minorHAnsi" w:hAnsiTheme="minorHAnsi"/>
          <w:color w:val="333333"/>
        </w:rPr>
        <w:t xml:space="preserve"> also responsible for the CBC’s coalition building efforts with external organizations.</w:t>
      </w:r>
    </w:p>
    <w:p w14:paraId="30E923F3" w14:textId="77777777" w:rsidR="00370E11" w:rsidRPr="00633443" w:rsidRDefault="009D57A9" w:rsidP="009D57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bdr w:val="none" w:sz="0" w:space="0" w:color="auto" w:frame="1"/>
        </w:rPr>
      </w:pPr>
      <w:r w:rsidRPr="00633443">
        <w:rPr>
          <w:rFonts w:asciiTheme="minorHAnsi" w:hAnsiTheme="minorHAnsi"/>
          <w:color w:val="333333"/>
          <w:bdr w:val="none" w:sz="0" w:space="0" w:color="auto" w:frame="1"/>
        </w:rPr>
        <w:t>Kwame</w:t>
      </w:r>
      <w:r w:rsidR="00370E11" w:rsidRPr="00633443">
        <w:rPr>
          <w:rFonts w:asciiTheme="minorHAnsi" w:hAnsiTheme="minorHAnsi"/>
          <w:color w:val="333333"/>
          <w:bdr w:val="none" w:sz="0" w:space="0" w:color="auto" w:frame="1"/>
        </w:rPr>
        <w:t xml:space="preserve"> also worked for former </w:t>
      </w:r>
      <w:r w:rsidRPr="00633443">
        <w:rPr>
          <w:rFonts w:asciiTheme="minorHAnsi" w:hAnsiTheme="minorHAnsi"/>
          <w:color w:val="333333"/>
          <w:bdr w:val="none" w:sz="0" w:space="0" w:color="auto" w:frame="1"/>
        </w:rPr>
        <w:t>Congressman Edolphus Towns as a Senior Legislative Assistant, and was the lead staffer on all hearings related to the House Energy and Commerce Subcommittee on Consumer, Manufacturing and Tra</w:t>
      </w:r>
      <w:r w:rsidR="00A70567" w:rsidRPr="00633443">
        <w:rPr>
          <w:rFonts w:asciiTheme="minorHAnsi" w:hAnsiTheme="minorHAnsi"/>
          <w:color w:val="333333"/>
          <w:bdr w:val="none" w:sz="0" w:space="0" w:color="auto" w:frame="1"/>
        </w:rPr>
        <w:t>de</w:t>
      </w:r>
      <w:r w:rsidRPr="00633443">
        <w:rPr>
          <w:rFonts w:asciiTheme="minorHAnsi" w:hAnsiTheme="minorHAnsi"/>
          <w:color w:val="333333"/>
          <w:bdr w:val="none" w:sz="0" w:space="0" w:color="auto" w:frame="1"/>
        </w:rPr>
        <w:t xml:space="preserve">. </w:t>
      </w:r>
    </w:p>
    <w:p w14:paraId="7B14E0BD" w14:textId="77777777" w:rsidR="00A70567" w:rsidRPr="00633443" w:rsidRDefault="00A70567" w:rsidP="009D57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bdr w:val="none" w:sz="0" w:space="0" w:color="auto" w:frame="1"/>
        </w:rPr>
      </w:pPr>
    </w:p>
    <w:p w14:paraId="6AFEAD17" w14:textId="77777777" w:rsidR="009D57A9" w:rsidRPr="00633443" w:rsidRDefault="009D57A9" w:rsidP="009D57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</w:rPr>
      </w:pPr>
      <w:r w:rsidRPr="00633443">
        <w:rPr>
          <w:rFonts w:asciiTheme="minorHAnsi" w:hAnsiTheme="minorHAnsi"/>
          <w:color w:val="333333"/>
          <w:bdr w:val="none" w:sz="0" w:space="0" w:color="auto" w:frame="1"/>
        </w:rPr>
        <w:t>Kwame is a graduate of Hampton University and is a proud member of Omega Psi Phi Fraternity Incorporated.</w:t>
      </w:r>
    </w:p>
    <w:p w14:paraId="47434411" w14:textId="77777777" w:rsidR="00A86CB7" w:rsidRPr="00633443" w:rsidRDefault="00A86CB7">
      <w:pPr>
        <w:rPr>
          <w:sz w:val="24"/>
          <w:szCs w:val="24"/>
        </w:rPr>
      </w:pPr>
    </w:p>
    <w:sectPr w:rsidR="00A86CB7" w:rsidRPr="006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A9"/>
    <w:rsid w:val="001C6636"/>
    <w:rsid w:val="00370E11"/>
    <w:rsid w:val="00633443"/>
    <w:rsid w:val="009D57A9"/>
    <w:rsid w:val="00A70567"/>
    <w:rsid w:val="00A86CB7"/>
    <w:rsid w:val="00E1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F5F5"/>
  <w15:docId w15:val="{891CE2B5-C5F3-4381-99C2-105961FE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Canty, Kwame</dc:creator>
  <cp:lastModifiedBy>Canty, Kwame</cp:lastModifiedBy>
  <cp:revision>2</cp:revision>
  <dcterms:created xsi:type="dcterms:W3CDTF">2020-11-10T06:12:00Z</dcterms:created>
  <dcterms:modified xsi:type="dcterms:W3CDTF">2020-11-10T06:12:00Z</dcterms:modified>
</cp:coreProperties>
</file>